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2F91" w14:textId="77777777" w:rsidR="00C82461" w:rsidRPr="00C82461" w:rsidRDefault="00A83312" w:rsidP="00C82461">
      <w:pPr>
        <w:jc w:val="center"/>
        <w:rPr>
          <w:b/>
        </w:rPr>
      </w:pPr>
      <w:r>
        <w:rPr>
          <w:b/>
        </w:rPr>
        <w:t xml:space="preserve">Спецификация </w:t>
      </w:r>
      <w:bookmarkStart w:id="0" w:name="_GoBack"/>
      <w:bookmarkEnd w:id="0"/>
      <w:r w:rsidR="00C82461">
        <w:rPr>
          <w:b/>
        </w:rPr>
        <w:t>Юниэнзи</w:t>
      </w:r>
      <w:r w:rsidR="00C82461" w:rsidRPr="00C82461">
        <w:rPr>
          <w:b/>
        </w:rPr>
        <w:t xml:space="preserve"> – составные ферменты</w:t>
      </w:r>
    </w:p>
    <w:p w14:paraId="7E5E71DD" w14:textId="77777777" w:rsidR="00C82461" w:rsidRDefault="00C82461" w:rsidP="00C82461"/>
    <w:p w14:paraId="0843213A" w14:textId="77777777" w:rsidR="00C82461" w:rsidRDefault="00C82461" w:rsidP="00C82461">
      <w:r>
        <w:t>Составные фермент</w:t>
      </w:r>
      <w:r>
        <w:t>ы</w:t>
      </w:r>
      <w:r>
        <w:t xml:space="preserve"> </w:t>
      </w:r>
      <w:r>
        <w:t xml:space="preserve">добытые из </w:t>
      </w:r>
      <w:r>
        <w:t>растительного источника</w:t>
      </w:r>
      <w:r>
        <w:t xml:space="preserve"> включающие в себя</w:t>
      </w:r>
      <w:r>
        <w:t xml:space="preserve"> кормовые ингредиенты богаты</w:t>
      </w:r>
      <w:r>
        <w:t>е некрахмалистыми</w:t>
      </w:r>
      <w:r>
        <w:t xml:space="preserve"> полисахаридам</w:t>
      </w:r>
      <w:r>
        <w:t>и (ПОШ), что отрицательно влияет</w:t>
      </w:r>
      <w:r>
        <w:t xml:space="preserve"> на использование питательных веществ и продуктивности</w:t>
      </w:r>
      <w:r>
        <w:t xml:space="preserve"> животных. ПОШ состоят</w:t>
      </w:r>
      <w:r>
        <w:t xml:space="preserve"> из целлюлозы, гемицеллюлозы и пектина. Гемицеллюлоза самая сложная часть, так как она включает</w:t>
      </w:r>
      <w:r>
        <w:t xml:space="preserve"> в себя полисахариды, такой </w:t>
      </w:r>
      <w:r>
        <w:t>серии</w:t>
      </w:r>
      <w:r>
        <w:t xml:space="preserve"> как</w:t>
      </w:r>
      <w:r>
        <w:t xml:space="preserve"> </w:t>
      </w:r>
      <w:r>
        <w:t>Арабиноксилан, Бета-Глюкан, М</w:t>
      </w:r>
      <w:r>
        <w:t>аннан, и так д</w:t>
      </w:r>
      <w:r>
        <w:t xml:space="preserve">алее. Юниэнзи </w:t>
      </w:r>
      <w:r>
        <w:t>пре</w:t>
      </w:r>
      <w:r>
        <w:t>дставляет собой серию соединений ферментных</w:t>
      </w:r>
      <w:r>
        <w:t xml:space="preserve"> продуктов, содержащих различн</w:t>
      </w:r>
      <w:r>
        <w:t xml:space="preserve">ые ферменты, такие как Ксиланаза, Глюканаза, Маннаназа, Целлюлаза </w:t>
      </w:r>
      <w:r>
        <w:t xml:space="preserve"> </w:t>
      </w:r>
      <w:r>
        <w:t>Пектиназа</w:t>
      </w:r>
      <w:r>
        <w:t xml:space="preserve"> и т.д., которые могут ухудшить различные ПОШ и синергически работать вместе, чтобы удовлетворить потребности различных животных и видов</w:t>
      </w:r>
      <w:r w:rsidR="00097129">
        <w:t xml:space="preserve"> применяемых для них кормов. Юниэнзи</w:t>
      </w:r>
      <w:r>
        <w:t xml:space="preserve"> может решить проблемы, существующие в комбикормовой промышленности, в том числе дефицит</w:t>
      </w:r>
      <w:r w:rsidR="00097129">
        <w:t xml:space="preserve"> сырья, резкий рост цен, низким и нестабильным качествами корма</w:t>
      </w:r>
      <w:r>
        <w:t>,</w:t>
      </w:r>
      <w:r w:rsidR="00097129">
        <w:t xml:space="preserve"> а также </w:t>
      </w:r>
      <w:r>
        <w:t xml:space="preserve"> загрязнение окружающей среды.</w:t>
      </w:r>
    </w:p>
    <w:p w14:paraId="125E5DF4" w14:textId="77777777" w:rsidR="00C82461" w:rsidRDefault="00C82461" w:rsidP="00C82461">
      <w:r>
        <w:t>содержание</w:t>
      </w:r>
      <w:r w:rsidR="00097129">
        <w:t xml:space="preserve"> NSP в сырых исходных материалах - </w:t>
      </w:r>
    </w:p>
    <w:p w14:paraId="49470FBD" w14:textId="77777777" w:rsidR="00097129" w:rsidRDefault="00097129" w:rsidP="00C82461"/>
    <w:p w14:paraId="4633A50B" w14:textId="77777777" w:rsidR="00097129" w:rsidRDefault="00097129" w:rsidP="00097129">
      <w:pPr>
        <w:jc w:val="center"/>
        <w:rPr>
          <w:b/>
        </w:rPr>
      </w:pPr>
      <w:r w:rsidRPr="00097129">
        <w:rPr>
          <w:b/>
        </w:rPr>
        <w:t>С</w:t>
      </w:r>
      <w:r w:rsidRPr="00097129">
        <w:rPr>
          <w:b/>
        </w:rPr>
        <w:t>одержание NSP в сырых исходных материала</w:t>
      </w:r>
      <w:r>
        <w:rPr>
          <w:b/>
        </w:rPr>
        <w:t xml:space="preserve">х </w:t>
      </w:r>
    </w:p>
    <w:tbl>
      <w:tblPr>
        <w:tblW w:w="485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1657"/>
        <w:gridCol w:w="1757"/>
        <w:gridCol w:w="1213"/>
        <w:gridCol w:w="1020"/>
        <w:gridCol w:w="907"/>
        <w:gridCol w:w="1385"/>
      </w:tblGrid>
      <w:tr w:rsidR="00097129" w:rsidRPr="00DB58B6" w14:paraId="31FE7FE8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799A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E448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Арабиноксилан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881A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Бета-Глюкан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47A7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Целлюлоза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B566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Маннан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DAD4" w14:textId="77777777" w:rsidR="00097129" w:rsidRPr="00DB58B6" w:rsidRDefault="00097129" w:rsidP="00C83291">
            <w:pPr>
              <w:spacing w:line="400" w:lineRule="exact"/>
              <w:ind w:firstLineChars="50" w:firstLine="120"/>
              <w:jc w:val="center"/>
            </w:pPr>
            <w:r>
              <w:t>Пектин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C982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Итого</w:t>
            </w:r>
            <w:r w:rsidRPr="00DB58B6">
              <w:t xml:space="preserve"> </w:t>
            </w:r>
            <w:proofErr w:type="spellStart"/>
            <w:r w:rsidRPr="00DB58B6">
              <w:t>NSPs</w:t>
            </w:r>
            <w:proofErr w:type="spellEnd"/>
          </w:p>
        </w:tc>
      </w:tr>
      <w:tr w:rsidR="00097129" w:rsidRPr="00DB58B6" w14:paraId="6FCAE863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AE8B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Кукуруза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B401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5.2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7C5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86FF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AE5E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1BCC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3E2C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8.1</w:t>
            </w:r>
          </w:p>
        </w:tc>
      </w:tr>
      <w:tr w:rsidR="00097129" w:rsidRPr="00DB58B6" w14:paraId="1864BDC6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05F7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Пшеница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B311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8.1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60F4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38F2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809F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0C08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88D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11.5</w:t>
            </w:r>
          </w:p>
        </w:tc>
      </w:tr>
      <w:tr w:rsidR="00097129" w:rsidRPr="00DB58B6" w14:paraId="3BD8172C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14D7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Ячмень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79FC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7.9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9862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4.3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A74B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3.9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AADC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7FC1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F40B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16.8</w:t>
            </w:r>
          </w:p>
        </w:tc>
      </w:tr>
      <w:tr w:rsidR="00097129" w:rsidRPr="00DB58B6" w14:paraId="2DCC586E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D045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Рожь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C661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8.9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C83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2.0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D0E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35EF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0657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FC63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13.2</w:t>
            </w:r>
          </w:p>
        </w:tc>
      </w:tr>
      <w:tr w:rsidR="00097129" w:rsidRPr="00DB58B6" w14:paraId="252F17E7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2E1C" w14:textId="77777777" w:rsidR="00097129" w:rsidRPr="00DB58B6" w:rsidRDefault="00097129" w:rsidP="00C83291">
            <w:pPr>
              <w:spacing w:line="400" w:lineRule="exact"/>
              <w:jc w:val="center"/>
            </w:pPr>
            <w:proofErr w:type="spellStart"/>
            <w:r>
              <w:t>Третикл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99D9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10.8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041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1.7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62D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0FA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FA5D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AFEF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16.3</w:t>
            </w:r>
          </w:p>
        </w:tc>
      </w:tr>
      <w:tr w:rsidR="00097129" w:rsidRPr="00DB58B6" w14:paraId="188A6604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59D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Сорго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007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2.1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59BA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0A83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A8C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E026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00D9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4.8</w:t>
            </w:r>
          </w:p>
        </w:tc>
      </w:tr>
      <w:tr w:rsidR="00097129" w:rsidRPr="00DB58B6" w14:paraId="3B91F565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717C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Рис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6734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28D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3F6F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46CF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—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69F6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876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0.8</w:t>
            </w:r>
          </w:p>
        </w:tc>
      </w:tr>
      <w:tr w:rsidR="00097129" w:rsidRPr="00DB58B6" w14:paraId="62520EDE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E4F4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Отруби пшеничные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467F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21.9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588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ACC1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10.7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11B2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D29A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1.9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2367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35.5</w:t>
            </w:r>
          </w:p>
        </w:tc>
      </w:tr>
      <w:tr w:rsidR="00097129" w:rsidRPr="00DB58B6" w14:paraId="481E0099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C6F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Средняя пшеница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2360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14.0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46F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1.9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2B09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8.0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DD03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8B12" w14:textId="77777777" w:rsidR="00097129" w:rsidRPr="00DB58B6" w:rsidRDefault="00097129" w:rsidP="00C83291">
            <w:pPr>
              <w:spacing w:line="400" w:lineRule="exact"/>
              <w:ind w:leftChars="100" w:left="240"/>
              <w:jc w:val="center"/>
            </w:pPr>
            <w:r w:rsidRPr="00DB58B6">
              <w:t>2.0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CFE2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26.2</w:t>
            </w:r>
          </w:p>
        </w:tc>
      </w:tr>
      <w:tr w:rsidR="00097129" w:rsidRPr="00DB58B6" w14:paraId="1EC764B1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BA3C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Рисовые отруби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2AC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8.5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0FE9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—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5D0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11.2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0EE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E487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1.6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067B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21.7</w:t>
            </w:r>
          </w:p>
        </w:tc>
      </w:tr>
      <w:tr w:rsidR="00097129" w:rsidRPr="00DB58B6" w14:paraId="5DB5BAD0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A321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Соевая мука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181B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4.0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ABF6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6.7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246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6.0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E354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1.6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D692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11.0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7CB3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29.3</w:t>
            </w:r>
          </w:p>
        </w:tc>
      </w:tr>
      <w:tr w:rsidR="00097129" w:rsidRPr="00DB58B6" w14:paraId="51EF8EBB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AAF6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Хлопковая мука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A57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9.0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6D3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5.0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6D89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6.0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E18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F9F0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4.0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69B1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24.4</w:t>
            </w:r>
          </w:p>
        </w:tc>
      </w:tr>
      <w:tr w:rsidR="00097129" w:rsidRPr="00DB58B6" w14:paraId="2A610918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7732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Рапсовый шрот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C2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4.0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F56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5.8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0C31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8.0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853F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ACBC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11.0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82E2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29.3</w:t>
            </w:r>
          </w:p>
        </w:tc>
      </w:tr>
      <w:tr w:rsidR="00097129" w:rsidRPr="00DB58B6" w14:paraId="4F514BB5" w14:textId="77777777" w:rsidTr="00097129">
        <w:trPr>
          <w:trHeight w:hRule="exact" w:val="454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B442" w14:textId="77777777" w:rsidR="00097129" w:rsidRPr="00DB58B6" w:rsidRDefault="00097129" w:rsidP="00C83291">
            <w:pPr>
              <w:spacing w:line="400" w:lineRule="exact"/>
              <w:jc w:val="center"/>
            </w:pPr>
            <w:r>
              <w:t>Подсолнечная мука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4051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11.0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0BF7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8.9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C07A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18.0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BAB5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0.6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A4A8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2.0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C99" w14:textId="77777777" w:rsidR="00097129" w:rsidRPr="00DB58B6" w:rsidRDefault="00097129" w:rsidP="00C83291">
            <w:pPr>
              <w:spacing w:line="400" w:lineRule="exact"/>
              <w:jc w:val="center"/>
            </w:pPr>
            <w:r w:rsidRPr="00DB58B6">
              <w:t>40.5</w:t>
            </w:r>
          </w:p>
        </w:tc>
      </w:tr>
    </w:tbl>
    <w:p w14:paraId="7CD24C72" w14:textId="77777777" w:rsidR="00097129" w:rsidRPr="00097129" w:rsidRDefault="00097129" w:rsidP="00097129">
      <w:pPr>
        <w:jc w:val="center"/>
        <w:rPr>
          <w:b/>
        </w:rPr>
      </w:pPr>
    </w:p>
    <w:p w14:paraId="2ACBAE9F" w14:textId="77777777" w:rsidR="00097129" w:rsidRDefault="00097129" w:rsidP="00097129">
      <w:pPr>
        <w:jc w:val="center"/>
      </w:pPr>
    </w:p>
    <w:p w14:paraId="62F6D151" w14:textId="77777777" w:rsidR="00097129" w:rsidRDefault="00097129" w:rsidP="00C82461"/>
    <w:p w14:paraId="31C8FC2D" w14:textId="77777777" w:rsidR="00C82461" w:rsidRDefault="00C82461" w:rsidP="00C82461">
      <w:r w:rsidRPr="00097129">
        <w:rPr>
          <w:b/>
        </w:rPr>
        <w:t>Внешний вид:</w:t>
      </w:r>
      <w:r w:rsidR="00097129">
        <w:rPr>
          <w:b/>
        </w:rPr>
        <w:t xml:space="preserve"> </w:t>
      </w:r>
      <w:r w:rsidR="00097129">
        <w:t>от</w:t>
      </w:r>
      <w:r>
        <w:t xml:space="preserve"> светло-желтого до коричневого</w:t>
      </w:r>
      <w:r w:rsidR="00097129">
        <w:t xml:space="preserve"> цвета гранулы</w:t>
      </w:r>
    </w:p>
    <w:p w14:paraId="067F0578" w14:textId="77777777" w:rsidR="00097129" w:rsidRDefault="00097129" w:rsidP="00C82461"/>
    <w:p w14:paraId="52018C22" w14:textId="77777777" w:rsidR="00A83312" w:rsidRDefault="00C82461" w:rsidP="00C82461">
      <w:r w:rsidRPr="00097129">
        <w:rPr>
          <w:b/>
        </w:rPr>
        <w:t>Спецификация:</w:t>
      </w:r>
      <w:r>
        <w:t xml:space="preserve"> </w:t>
      </w:r>
      <w:r w:rsidR="00097129">
        <w:t xml:space="preserve">  ксиланаза 15000 МЕ / г глюканаза 5000 МЕ / г маннаназа</w:t>
      </w:r>
      <w:r>
        <w:t xml:space="preserve"> 300 МЕ / г </w:t>
      </w:r>
    </w:p>
    <w:p w14:paraId="2069CF64" w14:textId="77777777" w:rsidR="00C82461" w:rsidRDefault="00A83312" w:rsidP="00C82461">
      <w:r>
        <w:t xml:space="preserve">                                 целлюлаза</w:t>
      </w:r>
      <w:r w:rsidR="00C82461">
        <w:t xml:space="preserve"> 300 МЕ / г пектиназа 200 МЕ / г</w:t>
      </w:r>
    </w:p>
    <w:p w14:paraId="1645FD68" w14:textId="77777777" w:rsidR="00C82461" w:rsidRPr="00A83312" w:rsidRDefault="00A83312" w:rsidP="00C82461">
      <w:pPr>
        <w:rPr>
          <w:b/>
          <w:lang w:val="en-US"/>
        </w:rPr>
      </w:pPr>
      <w:r>
        <w:rPr>
          <w:b/>
        </w:rPr>
        <w:t>Х</w:t>
      </w:r>
      <w:r w:rsidR="00C82461" w:rsidRPr="00A83312">
        <w:rPr>
          <w:b/>
        </w:rPr>
        <w:t>арактеристика продукта</w:t>
      </w:r>
      <w:r>
        <w:rPr>
          <w:b/>
          <w:lang w:val="en-US"/>
        </w:rPr>
        <w:t>:</w:t>
      </w:r>
    </w:p>
    <w:p w14:paraId="16173C9A" w14:textId="77777777" w:rsidR="00C82461" w:rsidRDefault="00C82461" w:rsidP="00C82461">
      <w:r>
        <w:t>1 В соответствии с содержанием NSP различных диет, подтверждают соедин</w:t>
      </w:r>
      <w:r w:rsidR="00A83312">
        <w:t xml:space="preserve">ение формулы фермента за счет </w:t>
      </w:r>
      <w:r w:rsidR="00A83312">
        <w:rPr>
          <w:lang w:val="en-US"/>
        </w:rPr>
        <w:t>vivo</w:t>
      </w:r>
      <w:r>
        <w:t xml:space="preserve"> и в экспериментах с испол</w:t>
      </w:r>
      <w:r w:rsidR="00A83312">
        <w:t xml:space="preserve">ьзованием естественных условий высокоактивных </w:t>
      </w:r>
      <w:r>
        <w:t>одиночных ферментов.</w:t>
      </w:r>
    </w:p>
    <w:p w14:paraId="147C8DCE" w14:textId="77777777" w:rsidR="00C82461" w:rsidRDefault="00C82461" w:rsidP="00C82461">
      <w:r>
        <w:t>2 Адаптация к пищеварительной физиологии животных и кормов производственного процесса.</w:t>
      </w:r>
    </w:p>
    <w:p w14:paraId="0958D19C" w14:textId="77777777" w:rsidR="00C82461" w:rsidRDefault="00C82461" w:rsidP="00C82461">
      <w:r>
        <w:lastRenderedPageBreak/>
        <w:t xml:space="preserve">3 Все одиночные ферменты получают путем жидкостной ферментации и </w:t>
      </w:r>
      <w:proofErr w:type="spellStart"/>
      <w:r>
        <w:t>био</w:t>
      </w:r>
      <w:proofErr w:type="spellEnd"/>
      <w:r>
        <w:t>-инженерной технологии, качество легко контролировать.</w:t>
      </w:r>
    </w:p>
    <w:p w14:paraId="2F6E02DF" w14:textId="77777777" w:rsidR="00C82461" w:rsidRDefault="00A83312" w:rsidP="00C82461">
      <w:r>
        <w:t>4 Продукты п</w:t>
      </w:r>
      <w:r w:rsidR="00C82461">
        <w:t>рошли</w:t>
      </w:r>
      <w:r>
        <w:t xml:space="preserve"> сертификации по </w:t>
      </w:r>
      <w:r w:rsidR="00C82461">
        <w:t xml:space="preserve"> ISO9001, ISO22000 и аутентификацию FAMI-QS, которые обеспечивают высокое качество и высокую стабильность продуктов.</w:t>
      </w:r>
    </w:p>
    <w:p w14:paraId="2A70FD81" w14:textId="77777777" w:rsidR="00A83312" w:rsidRDefault="00A83312" w:rsidP="00C82461">
      <w:pPr>
        <w:rPr>
          <w:b/>
        </w:rPr>
      </w:pPr>
    </w:p>
    <w:p w14:paraId="4BBA0532" w14:textId="77777777" w:rsidR="00C82461" w:rsidRPr="00A83312" w:rsidRDefault="00A83312" w:rsidP="00C82461">
      <w:pPr>
        <w:rPr>
          <w:b/>
        </w:rPr>
      </w:pPr>
      <w:r>
        <w:rPr>
          <w:b/>
        </w:rPr>
        <w:t>Ф</w:t>
      </w:r>
      <w:r w:rsidR="00C82461" w:rsidRPr="00A83312">
        <w:rPr>
          <w:b/>
        </w:rPr>
        <w:t>ункция продукта</w:t>
      </w:r>
    </w:p>
    <w:p w14:paraId="3A662602" w14:textId="77777777" w:rsidR="00C82461" w:rsidRDefault="00C82461" w:rsidP="00C82461">
      <w:r>
        <w:t>1 Увеличение веса, производство яиц и эффективности корма.</w:t>
      </w:r>
    </w:p>
    <w:p w14:paraId="7BCCE234" w14:textId="77777777" w:rsidR="00C82461" w:rsidRDefault="00C82461" w:rsidP="00C82461">
      <w:r>
        <w:t>2 Снижение</w:t>
      </w:r>
      <w:r w:rsidR="00A83312">
        <w:t xml:space="preserve"> изменения  качества ингредиентов</w:t>
      </w:r>
      <w:r>
        <w:t xml:space="preserve"> и улучшения однородности животных.</w:t>
      </w:r>
    </w:p>
    <w:p w14:paraId="7E0EF007" w14:textId="77777777" w:rsidR="00C82461" w:rsidRDefault="00C82461" w:rsidP="00C82461">
      <w:r>
        <w:t>3 Снижение затрат на корма без ущерба для производительности животных.</w:t>
      </w:r>
    </w:p>
    <w:p w14:paraId="1E1B4896" w14:textId="77777777" w:rsidR="00C82461" w:rsidRDefault="00C82461" w:rsidP="00C82461">
      <w:r>
        <w:t>4 Сокращение заболеваний органов пищеварения</w:t>
      </w:r>
      <w:r w:rsidR="00A83312">
        <w:t xml:space="preserve">, расстройства, а также улучшает </w:t>
      </w:r>
      <w:r>
        <w:t>качество помета.</w:t>
      </w:r>
    </w:p>
    <w:p w14:paraId="17BC68B4" w14:textId="77777777" w:rsidR="00C82461" w:rsidRDefault="00C82461" w:rsidP="00C82461">
      <w:r>
        <w:t>5 Уменьшение фекальной экскреции и выделение азота.</w:t>
      </w:r>
    </w:p>
    <w:p w14:paraId="32097C6F" w14:textId="77777777" w:rsidR="00A83312" w:rsidRDefault="00A83312" w:rsidP="00C82461">
      <w:pPr>
        <w:rPr>
          <w:b/>
        </w:rPr>
      </w:pPr>
    </w:p>
    <w:p w14:paraId="30F78D42" w14:textId="77777777" w:rsidR="00C82461" w:rsidRPr="00A83312" w:rsidRDefault="00C82461" w:rsidP="00C82461">
      <w:pPr>
        <w:rPr>
          <w:b/>
        </w:rPr>
      </w:pPr>
      <w:r w:rsidRPr="00A83312">
        <w:rPr>
          <w:b/>
        </w:rPr>
        <w:t>Спецификация и использование</w:t>
      </w:r>
    </w:p>
    <w:p w14:paraId="23F2FC23" w14:textId="77777777" w:rsidR="00C82461" w:rsidRDefault="00C82461" w:rsidP="00C82461">
      <w:r>
        <w:t xml:space="preserve">100-200г / MT </w:t>
      </w:r>
      <w:r w:rsidR="00A83312">
        <w:t xml:space="preserve"> на одну тонну </w:t>
      </w:r>
      <w:r>
        <w:t>комбикорма.</w:t>
      </w:r>
    </w:p>
    <w:p w14:paraId="3BBF986B" w14:textId="77777777" w:rsidR="00A83312" w:rsidRDefault="00A83312" w:rsidP="00C82461">
      <w:pPr>
        <w:rPr>
          <w:b/>
        </w:rPr>
      </w:pPr>
    </w:p>
    <w:p w14:paraId="40470235" w14:textId="77777777" w:rsidR="00C82461" w:rsidRDefault="00C82461" w:rsidP="00C82461">
      <w:r w:rsidRPr="00A83312">
        <w:rPr>
          <w:b/>
        </w:rPr>
        <w:t>Упаковка:</w:t>
      </w:r>
      <w:r w:rsidR="00A83312">
        <w:t xml:space="preserve"> 25kg /</w:t>
      </w:r>
      <w:r>
        <w:t>мешки</w:t>
      </w:r>
      <w:r w:rsidR="00A83312">
        <w:t xml:space="preserve">  (возможна жидкая форма упаковки бочки 30, 200, 1000 литров)</w:t>
      </w:r>
    </w:p>
    <w:p w14:paraId="7F2C9413" w14:textId="77777777" w:rsidR="00A83312" w:rsidRDefault="00A83312" w:rsidP="00C82461"/>
    <w:p w14:paraId="6C39A186" w14:textId="77777777" w:rsidR="00C82461" w:rsidRDefault="00C82461" w:rsidP="00C82461">
      <w:r w:rsidRPr="00A83312">
        <w:rPr>
          <w:b/>
        </w:rPr>
        <w:t>Срок годности:</w:t>
      </w:r>
      <w:r>
        <w:t xml:space="preserve"> 12 месяцев с даты производства в прохладном (&lt;20 ° С) и сухом месте.</w:t>
      </w:r>
    </w:p>
    <w:p w14:paraId="79F67EFF" w14:textId="77777777" w:rsidR="00A83312" w:rsidRDefault="00A83312" w:rsidP="00C82461"/>
    <w:p w14:paraId="0072FD71" w14:textId="77777777" w:rsidR="00B40D4B" w:rsidRPr="00C82461" w:rsidRDefault="00C82461" w:rsidP="00C82461">
      <w:pPr>
        <w:rPr>
          <w:lang w:val="en-US"/>
        </w:rPr>
      </w:pPr>
      <w:r w:rsidRPr="00A83312">
        <w:rPr>
          <w:b/>
        </w:rPr>
        <w:t xml:space="preserve">Хранение: </w:t>
      </w:r>
      <w:r>
        <w:t>Хранить вдали от источников тепла, влаги и прямых солнечных лучей.</w:t>
      </w:r>
    </w:p>
    <w:sectPr w:rsidR="00B40D4B" w:rsidRPr="00C82461" w:rsidSect="00C824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61"/>
    <w:rsid w:val="00097129"/>
    <w:rsid w:val="00120121"/>
    <w:rsid w:val="00A83312"/>
    <w:rsid w:val="00B40D4B"/>
    <w:rsid w:val="00C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3B4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2016-03-03T09:17:00Z</dcterms:created>
  <dcterms:modified xsi:type="dcterms:W3CDTF">2016-03-03T09:46:00Z</dcterms:modified>
</cp:coreProperties>
</file>